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50E2" w14:textId="77777777" w:rsidR="0004403E" w:rsidRDefault="00EC0E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</w:rPr>
      </w:pPr>
      <w:r>
        <w:rPr>
          <w:rFonts w:ascii="Lato" w:eastAsia="Lato" w:hAnsi="Lato" w:cs="Lato"/>
          <w:noProof/>
        </w:rPr>
        <w:drawing>
          <wp:anchor distT="114300" distB="114300" distL="114300" distR="114300" simplePos="0" relativeHeight="251658240" behindDoc="0" locked="0" layoutInCell="1" hidden="0" allowOverlap="1" wp14:anchorId="5AC3BB64" wp14:editId="21F8DE0C">
            <wp:simplePos x="0" y="0"/>
            <wp:positionH relativeFrom="page">
              <wp:posOffset>11649600</wp:posOffset>
            </wp:positionH>
            <wp:positionV relativeFrom="page">
              <wp:posOffset>6969600</wp:posOffset>
            </wp:positionV>
            <wp:extent cx="284035" cy="456178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035" cy="4561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8405" w:type="dxa"/>
        <w:tblInd w:w="0" w:type="dxa"/>
        <w:tblBorders>
          <w:top w:val="single" w:sz="12" w:space="0" w:color="343A40"/>
          <w:left w:val="single" w:sz="12" w:space="0" w:color="343A40"/>
          <w:bottom w:val="single" w:sz="12" w:space="0" w:color="343A40"/>
          <w:right w:val="single" w:sz="12" w:space="0" w:color="343A40"/>
          <w:insideH w:val="single" w:sz="12" w:space="0" w:color="343A40"/>
          <w:insideV w:val="single" w:sz="12" w:space="0" w:color="343A4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13965"/>
      </w:tblGrid>
      <w:tr w:rsidR="0004403E" w14:paraId="57652AB4" w14:textId="77777777">
        <w:trPr>
          <w:trHeight w:val="759"/>
        </w:trPr>
        <w:tc>
          <w:tcPr>
            <w:tcW w:w="184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D0EF" w14:textId="77777777" w:rsidR="0004403E" w:rsidRDefault="00EC0ED0">
            <w:pPr>
              <w:widowControl w:val="0"/>
              <w:spacing w:line="240" w:lineRule="auto"/>
              <w:jc w:val="center"/>
              <w:rPr>
                <w:rFonts w:ascii="Lato" w:eastAsia="Lato" w:hAnsi="Lato" w:cs="Lato"/>
                <w:b/>
                <w:color w:val="343A40"/>
                <w:sz w:val="38"/>
                <w:szCs w:val="38"/>
              </w:rPr>
            </w:pPr>
            <w:r>
              <w:rPr>
                <w:rFonts w:ascii="Lato" w:eastAsia="Lato" w:hAnsi="Lato" w:cs="Lato"/>
                <w:b/>
                <w:color w:val="343A40"/>
                <w:sz w:val="38"/>
                <w:szCs w:val="38"/>
              </w:rPr>
              <w:t>Information Literacy Skills and Inquiry Process</w:t>
            </w:r>
          </w:p>
        </w:tc>
      </w:tr>
      <w:tr w:rsidR="0004403E" w14:paraId="77551424" w14:textId="77777777">
        <w:trPr>
          <w:trHeight w:val="560"/>
        </w:trPr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418F9" w14:textId="77777777" w:rsidR="0004403E" w:rsidRDefault="00EC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noProof/>
              </w:rPr>
              <w:drawing>
                <wp:inline distT="114300" distB="114300" distL="114300" distR="114300" wp14:anchorId="636B295B" wp14:editId="211E6E57">
                  <wp:extent cx="2085975" cy="986409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8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864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eastAsia="Lato" w:hAnsi="Lato" w:cs="Lato"/>
              </w:rPr>
              <w:br/>
            </w:r>
            <w:r>
              <w:rPr>
                <w:rFonts w:ascii="Lato" w:eastAsia="Lato" w:hAnsi="Lato" w:cs="Lato"/>
                <w:b/>
              </w:rPr>
              <w:t>What is asked of me?</w:t>
            </w:r>
          </w:p>
        </w:tc>
        <w:tc>
          <w:tcPr>
            <w:tcW w:w="1396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03A5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plan my work. </w:t>
            </w:r>
          </w:p>
          <w:p w14:paraId="349B75BB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define my information needs.</w:t>
            </w:r>
          </w:p>
          <w:p w14:paraId="4B0067E4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find the heart of the question.</w:t>
            </w:r>
          </w:p>
          <w:p w14:paraId="699E7150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define the topic.</w:t>
            </w:r>
          </w:p>
          <w:p w14:paraId="7E6E01F2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get familiar with the theme of the research.</w:t>
            </w:r>
          </w:p>
          <w:p w14:paraId="5D4D92BB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find keywords.</w:t>
            </w:r>
          </w:p>
          <w:p w14:paraId="0402E67B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think or find synonyms. </w:t>
            </w:r>
          </w:p>
          <w:p w14:paraId="7E50A84A" w14:textId="77777777" w:rsidR="0004403E" w:rsidRDefault="00EC0ED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keep in mind the purpose of the research. </w:t>
            </w:r>
          </w:p>
        </w:tc>
      </w:tr>
      <w:tr w:rsidR="0004403E" w14:paraId="00402837" w14:textId="77777777">
        <w:trPr>
          <w:trHeight w:val="420"/>
        </w:trPr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2B3A0" w14:textId="77777777" w:rsidR="0004403E" w:rsidRDefault="00EC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noProof/>
              </w:rPr>
              <w:drawing>
                <wp:inline distT="114300" distB="114300" distL="114300" distR="114300" wp14:anchorId="277BB0C3" wp14:editId="4F38E24F">
                  <wp:extent cx="2085975" cy="986409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17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864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eastAsia="Lato" w:hAnsi="Lato" w:cs="Lato"/>
              </w:rPr>
              <w:br/>
            </w:r>
            <w:r>
              <w:rPr>
                <w:rFonts w:ascii="Lato" w:eastAsia="Lato" w:hAnsi="Lato" w:cs="Lato"/>
                <w:b/>
              </w:rPr>
              <w:t>Where can I find information?</w:t>
            </w:r>
          </w:p>
        </w:tc>
        <w:tc>
          <w:tcPr>
            <w:tcW w:w="13965" w:type="dxa"/>
            <w:shd w:val="clear" w:color="auto" w:fill="40404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AF0F" w14:textId="77777777" w:rsidR="0004403E" w:rsidRDefault="00EC0E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search various sources of information. </w:t>
            </w:r>
          </w:p>
          <w:p w14:paraId="5F059330" w14:textId="77777777" w:rsidR="0004403E" w:rsidRDefault="00EC0E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determine which source is the most pertinent. </w:t>
            </w:r>
          </w:p>
          <w:p w14:paraId="73EC6FE0" w14:textId="77777777" w:rsidR="0004403E" w:rsidRDefault="00EC0E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write my research keywords in a search engine, a library </w:t>
            </w:r>
            <w:proofErr w:type="gramStart"/>
            <w:r>
              <w:rPr>
                <w:rFonts w:ascii="Lato" w:eastAsia="Lato" w:hAnsi="Lato" w:cs="Lato"/>
                <w:color w:val="FFFFFF"/>
              </w:rPr>
              <w:t>catalogue</w:t>
            </w:r>
            <w:proofErr w:type="gramEnd"/>
            <w:r>
              <w:rPr>
                <w:rFonts w:ascii="Lato" w:eastAsia="Lato" w:hAnsi="Lato" w:cs="Lato"/>
                <w:color w:val="FFFFFF"/>
              </w:rPr>
              <w:t xml:space="preserve"> or a database (using, if necessary, Boolean operators or advanced search parameters).</w:t>
            </w:r>
          </w:p>
          <w:p w14:paraId="508CE39A" w14:textId="77777777" w:rsidR="0004403E" w:rsidRDefault="00EC0E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reformul</w:t>
            </w:r>
            <w:r>
              <w:rPr>
                <w:rFonts w:ascii="Lato" w:eastAsia="Lato" w:hAnsi="Lato" w:cs="Lato"/>
                <w:color w:val="FFFFFF"/>
              </w:rPr>
              <w:t>ate if needed.</w:t>
            </w:r>
          </w:p>
          <w:p w14:paraId="48047545" w14:textId="77777777" w:rsidR="0004403E" w:rsidRDefault="00EC0E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keep traces of the sources and documents that seem most pertinent. </w:t>
            </w:r>
          </w:p>
          <w:p w14:paraId="6E13A83D" w14:textId="77777777" w:rsidR="0004403E" w:rsidRDefault="00EC0ED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>I use different modes of research (facets).</w:t>
            </w:r>
          </w:p>
          <w:p w14:paraId="032A13A4" w14:textId="77777777" w:rsidR="0004403E" w:rsidRDefault="00EC0ED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Lato" w:eastAsia="Lato" w:hAnsi="Lato" w:cs="Lato"/>
                <w:color w:val="FFFFFF"/>
              </w:rPr>
            </w:pPr>
            <w:r>
              <w:rPr>
                <w:rFonts w:ascii="Lato" w:eastAsia="Lato" w:hAnsi="Lato" w:cs="Lato"/>
                <w:color w:val="FFFFFF"/>
              </w:rPr>
              <w:t xml:space="preserve">I use bibliographies to focus my </w:t>
            </w:r>
            <w:proofErr w:type="gramStart"/>
            <w:r>
              <w:rPr>
                <w:rFonts w:ascii="Lato" w:eastAsia="Lato" w:hAnsi="Lato" w:cs="Lato"/>
                <w:color w:val="FFFFFF"/>
              </w:rPr>
              <w:t>research..</w:t>
            </w:r>
            <w:proofErr w:type="gramEnd"/>
            <w:r>
              <w:rPr>
                <w:rFonts w:ascii="Lato" w:eastAsia="Lato" w:hAnsi="Lato" w:cs="Lato"/>
                <w:color w:val="FFFFFF"/>
              </w:rPr>
              <w:t xml:space="preserve"> </w:t>
            </w:r>
          </w:p>
        </w:tc>
      </w:tr>
      <w:tr w:rsidR="0004403E" w14:paraId="51112359" w14:textId="77777777">
        <w:trPr>
          <w:trHeight w:val="420"/>
        </w:trPr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6AD9" w14:textId="77777777" w:rsidR="0004403E" w:rsidRDefault="00EC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noProof/>
              </w:rPr>
              <w:drawing>
                <wp:inline distT="114300" distB="114300" distL="114300" distR="114300" wp14:anchorId="544ED6C0" wp14:editId="6F916CB9">
                  <wp:extent cx="2085975" cy="986409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19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864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eastAsia="Lato" w:hAnsi="Lato" w:cs="Lato"/>
              </w:rPr>
              <w:br/>
            </w:r>
            <w:r>
              <w:rPr>
                <w:rFonts w:ascii="Lato" w:eastAsia="Lato" w:hAnsi="Lato" w:cs="Lato"/>
                <w:b/>
              </w:rPr>
              <w:t>How do I select sources?</w:t>
            </w:r>
          </w:p>
        </w:tc>
        <w:tc>
          <w:tcPr>
            <w:tcW w:w="13965" w:type="dxa"/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6DF64" w14:textId="77777777" w:rsidR="0004403E" w:rsidRDefault="0004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</w:p>
          <w:p w14:paraId="1B24E3BC" w14:textId="77777777" w:rsidR="0004403E" w:rsidRDefault="00EC0E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 evaluate the pertinence and credibility of my chosen sources.</w:t>
            </w:r>
          </w:p>
          <w:p w14:paraId="7141660E" w14:textId="77777777" w:rsidR="0004403E" w:rsidRDefault="00EC0E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I select the sources that are accessible. </w:t>
            </w:r>
          </w:p>
          <w:p w14:paraId="74F52137" w14:textId="77777777" w:rsidR="0004403E" w:rsidRDefault="00EC0E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I choose the sources that answer your topic.   </w:t>
            </w:r>
          </w:p>
          <w:p w14:paraId="7B083E2D" w14:textId="77777777" w:rsidR="0004403E" w:rsidRDefault="00EC0E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>I triangulate the information found with other sources.</w:t>
            </w:r>
          </w:p>
          <w:p w14:paraId="064646A7" w14:textId="77777777" w:rsidR="0004403E" w:rsidRDefault="00EC0E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</w:rPr>
            </w:pPr>
            <w:r>
              <w:rPr>
                <w:rFonts w:ascii="Lato" w:eastAsia="Lato" w:hAnsi="Lato" w:cs="Lato"/>
              </w:rPr>
              <w:t xml:space="preserve">I use the trace and evaluation form. </w:t>
            </w:r>
          </w:p>
        </w:tc>
      </w:tr>
      <w:tr w:rsidR="0004403E" w14:paraId="3C57C8A2" w14:textId="77777777">
        <w:trPr>
          <w:trHeight w:val="420"/>
        </w:trPr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ED65" w14:textId="77777777" w:rsidR="0004403E" w:rsidRDefault="00EC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noProof/>
              </w:rPr>
              <w:drawing>
                <wp:inline distT="114300" distB="114300" distL="114300" distR="114300" wp14:anchorId="3904E167" wp14:editId="0B48115A">
                  <wp:extent cx="2085975" cy="985351"/>
                  <wp:effectExtent l="0" t="0" r="0" b="0"/>
                  <wp:docPr id="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17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85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ato" w:eastAsia="Lato" w:hAnsi="Lato" w:cs="Lato"/>
              </w:rPr>
              <w:br/>
            </w:r>
            <w:r>
              <w:rPr>
                <w:rFonts w:ascii="Lato" w:eastAsia="Lato" w:hAnsi="Lato" w:cs="Lato"/>
                <w:b/>
              </w:rPr>
              <w:t>Can I copy and paste?</w:t>
            </w:r>
          </w:p>
        </w:tc>
        <w:tc>
          <w:tcPr>
            <w:tcW w:w="13965" w:type="dxa"/>
            <w:shd w:val="clear" w:color="auto" w:fill="4BD19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0E9EC" w14:textId="77777777" w:rsidR="0004403E" w:rsidRDefault="000440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FFFFFF"/>
              </w:rPr>
            </w:pPr>
          </w:p>
          <w:p w14:paraId="524ADF58" w14:textId="77777777" w:rsidR="0004403E" w:rsidRDefault="00EC0E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>I can copy-paste pertinent information and keep the reference to my source of information</w:t>
            </w:r>
          </w:p>
          <w:p w14:paraId="1D67204B" w14:textId="77777777" w:rsidR="0004403E" w:rsidRDefault="00EC0E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 xml:space="preserve">I reformulate what I copy-pasted and </w:t>
            </w:r>
            <w:proofErr w:type="gramStart"/>
            <w:r>
              <w:rPr>
                <w:rFonts w:ascii="Lato" w:eastAsia="Lato" w:hAnsi="Lato" w:cs="Lato"/>
                <w:color w:val="404040"/>
              </w:rPr>
              <w:t>still keep</w:t>
            </w:r>
            <w:proofErr w:type="gramEnd"/>
            <w:r>
              <w:rPr>
                <w:rFonts w:ascii="Lato" w:eastAsia="Lato" w:hAnsi="Lato" w:cs="Lato"/>
                <w:color w:val="404040"/>
              </w:rPr>
              <w:t xml:space="preserve"> the reference to my source of information. </w:t>
            </w:r>
          </w:p>
          <w:p w14:paraId="184E9140" w14:textId="77777777" w:rsidR="0004403E" w:rsidRDefault="00EC0E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 xml:space="preserve">I take notes on my reading or listening of my information </w:t>
            </w:r>
            <w:proofErr w:type="gramStart"/>
            <w:r>
              <w:rPr>
                <w:rFonts w:ascii="Lato" w:eastAsia="Lato" w:hAnsi="Lato" w:cs="Lato"/>
                <w:color w:val="404040"/>
              </w:rPr>
              <w:t>source</w:t>
            </w:r>
            <w:proofErr w:type="gramEnd"/>
            <w:r>
              <w:rPr>
                <w:rFonts w:ascii="Lato" w:eastAsia="Lato" w:hAnsi="Lato" w:cs="Lato"/>
                <w:color w:val="404040"/>
              </w:rPr>
              <w:t xml:space="preserve"> and I keep its reference. J</w:t>
            </w:r>
          </w:p>
          <w:p w14:paraId="1926F9FA" w14:textId="77777777" w:rsidR="0004403E" w:rsidRDefault="00EC0E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>I keep traces of all the information gathered.</w:t>
            </w:r>
          </w:p>
          <w:p w14:paraId="0750A85E" w14:textId="77777777" w:rsidR="0004403E" w:rsidRDefault="00EC0ED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ato" w:eastAsia="Lato" w:hAnsi="Lato" w:cs="Lato"/>
                <w:color w:val="404040"/>
              </w:rPr>
            </w:pPr>
            <w:r>
              <w:rPr>
                <w:rFonts w:ascii="Lato" w:eastAsia="Lato" w:hAnsi="Lato" w:cs="Lato"/>
                <w:color w:val="404040"/>
              </w:rPr>
              <w:t>I organize my informatio</w:t>
            </w:r>
            <w:r>
              <w:rPr>
                <w:rFonts w:ascii="Lato" w:eastAsia="Lato" w:hAnsi="Lato" w:cs="Lato"/>
                <w:color w:val="404040"/>
              </w:rPr>
              <w:t xml:space="preserve">n according to my topic and research question. </w:t>
            </w:r>
          </w:p>
        </w:tc>
      </w:tr>
    </w:tbl>
    <w:p w14:paraId="0EB8C852" w14:textId="77777777" w:rsidR="0004403E" w:rsidRDefault="000440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ato" w:eastAsia="Lato" w:hAnsi="Lato" w:cs="Lato"/>
        </w:rPr>
      </w:pPr>
    </w:p>
    <w:p w14:paraId="61E9A09E" w14:textId="77777777" w:rsidR="0004403E" w:rsidRPr="00EC0ED0" w:rsidRDefault="00EC0ED0">
      <w:pPr>
        <w:widowControl w:val="0"/>
        <w:spacing w:before="2" w:line="240" w:lineRule="auto"/>
        <w:ind w:right="161"/>
        <w:rPr>
          <w:rFonts w:ascii="Lato" w:eastAsia="Lato" w:hAnsi="Lato" w:cs="Lato"/>
          <w:color w:val="E36C0A"/>
          <w:lang w:val="fr-CA"/>
        </w:rPr>
      </w:pPr>
      <w:r w:rsidRPr="00EC0ED0">
        <w:rPr>
          <w:rFonts w:ascii="Lato" w:eastAsia="Lato" w:hAnsi="Lato" w:cs="Lato"/>
          <w:sz w:val="16"/>
          <w:szCs w:val="16"/>
          <w:lang w:val="fr-CA"/>
        </w:rPr>
        <w:t>Sandra Laine, inspiré des t</w:t>
      </w:r>
      <w:r w:rsidRPr="00EC0ED0">
        <w:rPr>
          <w:rFonts w:ascii="Lato" w:eastAsia="Lato" w:hAnsi="Lato" w:cs="Lato"/>
          <w:color w:val="343A40"/>
          <w:sz w:val="16"/>
          <w:szCs w:val="16"/>
          <w:lang w:val="fr-CA"/>
        </w:rPr>
        <w:t xml:space="preserve">ableaux produits par </w:t>
      </w:r>
      <w:hyperlink r:id="rId10">
        <w:r w:rsidRPr="00EC0ED0">
          <w:rPr>
            <w:rFonts w:ascii="Lato" w:eastAsia="Lato" w:hAnsi="Lato" w:cs="Lato"/>
            <w:color w:val="4BD19F"/>
            <w:sz w:val="16"/>
            <w:szCs w:val="16"/>
            <w:u w:val="single"/>
            <w:lang w:val="fr-CA"/>
          </w:rPr>
          <w:t xml:space="preserve">Rachel </w:t>
        </w:r>
        <w:proofErr w:type="spellStart"/>
        <w:r w:rsidRPr="00EC0ED0">
          <w:rPr>
            <w:rFonts w:ascii="Lato" w:eastAsia="Lato" w:hAnsi="Lato" w:cs="Lato"/>
            <w:color w:val="4BD19F"/>
            <w:sz w:val="16"/>
            <w:szCs w:val="16"/>
            <w:u w:val="single"/>
            <w:lang w:val="fr-CA"/>
          </w:rPr>
          <w:t>DeRoy</w:t>
        </w:r>
        <w:proofErr w:type="spellEnd"/>
        <w:r w:rsidRPr="00EC0ED0">
          <w:rPr>
            <w:rFonts w:ascii="Lato" w:eastAsia="Lato" w:hAnsi="Lato" w:cs="Lato"/>
            <w:color w:val="4BD19F"/>
            <w:sz w:val="16"/>
            <w:szCs w:val="16"/>
            <w:u w:val="single"/>
            <w:lang w:val="fr-CA"/>
          </w:rPr>
          <w:t>-Ringuette</w:t>
        </w:r>
      </w:hyperlink>
      <w:r w:rsidRPr="00EC0ED0">
        <w:rPr>
          <w:rFonts w:ascii="Lato" w:eastAsia="Lato" w:hAnsi="Lato" w:cs="Lato"/>
          <w:color w:val="343A40"/>
          <w:sz w:val="16"/>
          <w:szCs w:val="16"/>
          <w:lang w:val="fr-CA"/>
        </w:rPr>
        <w:t xml:space="preserve"> et les travaux du </w:t>
      </w:r>
      <w:hyperlink r:id="rId11">
        <w:r w:rsidRPr="00EC0ED0">
          <w:rPr>
            <w:rFonts w:ascii="Lato" w:eastAsia="Lato" w:hAnsi="Lato" w:cs="Lato"/>
            <w:color w:val="4BD19F"/>
            <w:sz w:val="16"/>
            <w:szCs w:val="16"/>
            <w:u w:val="single"/>
            <w:lang w:val="fr-CA"/>
          </w:rPr>
          <w:t>Comité des compétences informationnelles en bibliothèque scolaire</w:t>
        </w:r>
      </w:hyperlink>
      <w:hyperlink r:id="rId12">
        <w:r w:rsidRPr="00EC0ED0">
          <w:rPr>
            <w:lang w:val="fr-CA"/>
          </w:rPr>
          <w:t xml:space="preserve"> </w:t>
        </w:r>
      </w:hyperlink>
      <w:r w:rsidRPr="00EC0ED0">
        <w:rPr>
          <w:rFonts w:ascii="Lato" w:eastAsia="Lato" w:hAnsi="Lato" w:cs="Lato"/>
          <w:color w:val="343A40"/>
          <w:sz w:val="16"/>
          <w:szCs w:val="16"/>
          <w:lang w:val="fr-CA"/>
        </w:rPr>
        <w:t xml:space="preserve">- Ressource créée pour </w:t>
      </w:r>
      <w:r w:rsidRPr="00EC0ED0">
        <w:rPr>
          <w:rFonts w:ascii="Lato" w:eastAsia="Lato" w:hAnsi="Lato" w:cs="Lato"/>
          <w:sz w:val="16"/>
          <w:szCs w:val="16"/>
          <w:lang w:val="fr-CA"/>
        </w:rPr>
        <w:t>l’autoformation : Développer ses</w:t>
      </w:r>
      <w:r w:rsidRPr="00EC0ED0">
        <w:rPr>
          <w:rFonts w:ascii="Lato" w:eastAsia="Lato" w:hAnsi="Lato" w:cs="Lato"/>
          <w:sz w:val="16"/>
          <w:szCs w:val="16"/>
          <w:lang w:val="fr-CA"/>
        </w:rPr>
        <w:t xml:space="preserve"> compétences informationnelles</w:t>
      </w:r>
    </w:p>
    <w:sectPr w:rsidR="0004403E" w:rsidRPr="00EC0ED0">
      <w:pgSz w:w="20160" w:h="12240" w:orient="landscape"/>
      <w:pgMar w:top="561" w:right="388" w:bottom="316" w:left="6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C39EB"/>
    <w:multiLevelType w:val="multilevel"/>
    <w:tmpl w:val="4CF84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B175AB"/>
    <w:multiLevelType w:val="multilevel"/>
    <w:tmpl w:val="C2027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2F109F"/>
    <w:multiLevelType w:val="multilevel"/>
    <w:tmpl w:val="CB784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644420"/>
    <w:multiLevelType w:val="multilevel"/>
    <w:tmpl w:val="9F3C5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036586193">
    <w:abstractNumId w:val="0"/>
  </w:num>
  <w:num w:numId="2" w16cid:durableId="387000952">
    <w:abstractNumId w:val="1"/>
  </w:num>
  <w:num w:numId="3" w16cid:durableId="1378511942">
    <w:abstractNumId w:val="3"/>
  </w:num>
  <w:num w:numId="4" w16cid:durableId="140714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3E"/>
    <w:rsid w:val="0004403E"/>
    <w:rsid w:val="00E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F36884"/>
  <w15:docId w15:val="{72E4160B-D56D-8F47-99D9-F28A749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ompetencesinformationnelles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ompetencesinformationnelles.ca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file/d/1Ag44BvzT5Ttp_0lVbVZ_C0ny2Kmak8H9/view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LAINE</cp:lastModifiedBy>
  <cp:revision>2</cp:revision>
  <dcterms:created xsi:type="dcterms:W3CDTF">2022-05-31T12:39:00Z</dcterms:created>
  <dcterms:modified xsi:type="dcterms:W3CDTF">2022-05-31T12:39:00Z</dcterms:modified>
</cp:coreProperties>
</file>